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57C5" w:rsidRDefault="003A57C5" w:rsidP="003A57C5">
      <w:pPr>
        <w:spacing w:before="100" w:beforeAutospacing="1" w:after="100" w:afterAutospacing="1" w:line="240" w:lineRule="auto"/>
        <w:jc w:val="center"/>
        <w:outlineLvl w:val="0"/>
        <w:rPr>
          <w:rFonts w:ascii="Arial" w:eastAsia="Times New Roman" w:hAnsi="Arial" w:cs="Arial"/>
          <w:b/>
          <w:bCs/>
          <w:kern w:val="36"/>
          <w:sz w:val="24"/>
          <w:szCs w:val="24"/>
          <w:lang w:eastAsia="en-GB"/>
        </w:rPr>
      </w:pPr>
      <w:r>
        <w:rPr>
          <w:noProof/>
        </w:rPr>
        <w:drawing>
          <wp:anchor distT="0" distB="0" distL="114300" distR="114300" simplePos="0" relativeHeight="251658240" behindDoc="0" locked="0" layoutInCell="1" allowOverlap="1">
            <wp:simplePos x="0" y="0"/>
            <wp:positionH relativeFrom="margin">
              <wp:posOffset>2155008</wp:posOffset>
            </wp:positionH>
            <wp:positionV relativeFrom="paragraph">
              <wp:posOffset>-490038</wp:posOffset>
            </wp:positionV>
            <wp:extent cx="1332411" cy="1287752"/>
            <wp:effectExtent l="0" t="0" r="1270"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32411" cy="128775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57C5" w:rsidRDefault="003A57C5" w:rsidP="003A57C5">
      <w:pPr>
        <w:spacing w:before="100" w:beforeAutospacing="1" w:after="100" w:afterAutospacing="1" w:line="240" w:lineRule="auto"/>
        <w:jc w:val="center"/>
        <w:outlineLvl w:val="0"/>
        <w:rPr>
          <w:rFonts w:ascii="Arial" w:eastAsia="Times New Roman" w:hAnsi="Arial" w:cs="Arial"/>
          <w:b/>
          <w:bCs/>
          <w:kern w:val="36"/>
          <w:sz w:val="24"/>
          <w:szCs w:val="24"/>
          <w:lang w:eastAsia="en-GB"/>
        </w:rPr>
      </w:pPr>
    </w:p>
    <w:p w:rsidR="003A57C5" w:rsidRDefault="003A57C5" w:rsidP="003A57C5">
      <w:pPr>
        <w:spacing w:before="100" w:beforeAutospacing="1" w:after="100" w:afterAutospacing="1" w:line="240" w:lineRule="auto"/>
        <w:jc w:val="center"/>
        <w:outlineLvl w:val="0"/>
        <w:rPr>
          <w:rFonts w:ascii="Arial" w:eastAsia="Times New Roman" w:hAnsi="Arial" w:cs="Arial"/>
          <w:b/>
          <w:bCs/>
          <w:kern w:val="36"/>
          <w:sz w:val="24"/>
          <w:szCs w:val="24"/>
          <w:lang w:eastAsia="en-GB"/>
        </w:rPr>
      </w:pPr>
    </w:p>
    <w:p w:rsidR="00363D5A" w:rsidRPr="003A57C5" w:rsidRDefault="006C0BC6" w:rsidP="003A57C5">
      <w:pPr>
        <w:spacing w:before="100" w:beforeAutospacing="1" w:after="100" w:afterAutospacing="1" w:line="240" w:lineRule="auto"/>
        <w:jc w:val="center"/>
        <w:outlineLvl w:val="0"/>
        <w:rPr>
          <w:rFonts w:ascii="Arial" w:eastAsia="Times New Roman" w:hAnsi="Arial" w:cs="Arial"/>
          <w:b/>
          <w:bCs/>
          <w:kern w:val="36"/>
          <w:sz w:val="24"/>
          <w:szCs w:val="24"/>
          <w:lang w:eastAsia="en-GB"/>
        </w:rPr>
      </w:pPr>
      <w:r w:rsidRPr="003A57C5">
        <w:rPr>
          <w:rFonts w:ascii="Arial" w:eastAsia="Times New Roman" w:hAnsi="Arial" w:cs="Arial"/>
          <w:b/>
          <w:bCs/>
          <w:kern w:val="36"/>
          <w:sz w:val="24"/>
          <w:szCs w:val="24"/>
          <w:lang w:eastAsia="en-GB"/>
        </w:rPr>
        <w:t xml:space="preserve">Heathfield and Waldron Parish Council </w:t>
      </w:r>
      <w:r w:rsidR="00363D5A" w:rsidRPr="003A57C5">
        <w:rPr>
          <w:rFonts w:ascii="Arial" w:eastAsia="Times New Roman" w:hAnsi="Arial" w:cs="Arial"/>
          <w:b/>
          <w:bCs/>
          <w:kern w:val="36"/>
          <w:sz w:val="24"/>
          <w:szCs w:val="24"/>
          <w:lang w:eastAsia="en-GB"/>
        </w:rPr>
        <w:t>Accessibility Statement</w:t>
      </w:r>
    </w:p>
    <w:p w:rsidR="00363D5A" w:rsidRPr="003A57C5" w:rsidRDefault="00363D5A" w:rsidP="00363D5A">
      <w:p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Heathfield and Waldron Parish Council is committed to ensuring digital accessibility for people with disabilities. We continually strive to improve the user experience for everyone and apply relevant accessibility standards to make our website as inclusive as possible.</w:t>
      </w:r>
    </w:p>
    <w:p w:rsidR="00363D5A" w:rsidRPr="003A57C5" w:rsidRDefault="00363D5A" w:rsidP="00363D5A">
      <w:p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We take the following measures to ensure accessibility of our website</w:t>
      </w:r>
      <w:r w:rsidR="006C0BC6" w:rsidRPr="003A57C5">
        <w:rPr>
          <w:rFonts w:ascii="Arial" w:eastAsia="Times New Roman" w:hAnsi="Arial" w:cs="Arial"/>
          <w:sz w:val="24"/>
          <w:szCs w:val="24"/>
          <w:lang w:eastAsia="en-GB"/>
        </w:rPr>
        <w:t>, this means you should be able to:</w:t>
      </w:r>
    </w:p>
    <w:p w:rsidR="006C0BC6" w:rsidRPr="006C0BC6" w:rsidRDefault="006C0BC6" w:rsidP="006C0BC6">
      <w:pPr>
        <w:numPr>
          <w:ilvl w:val="0"/>
          <w:numId w:val="5"/>
        </w:numPr>
        <w:shd w:val="clear" w:color="auto" w:fill="FFFFFF"/>
        <w:spacing w:before="100" w:beforeAutospacing="1" w:after="100" w:afterAutospacing="1" w:line="240" w:lineRule="auto"/>
        <w:rPr>
          <w:rFonts w:ascii="Arial" w:eastAsia="Times New Roman" w:hAnsi="Arial" w:cs="Arial"/>
          <w:sz w:val="24"/>
          <w:szCs w:val="24"/>
          <w:lang w:eastAsia="en-GB"/>
        </w:rPr>
      </w:pPr>
      <w:r w:rsidRPr="006C0BC6">
        <w:rPr>
          <w:rFonts w:ascii="Arial" w:eastAsia="Times New Roman" w:hAnsi="Arial" w:cs="Arial"/>
          <w:sz w:val="24"/>
          <w:szCs w:val="24"/>
          <w:lang w:eastAsia="en-GB"/>
        </w:rPr>
        <w:t>zoom in up to 300% without the text spilling off the screen</w:t>
      </w:r>
    </w:p>
    <w:p w:rsidR="006C0BC6" w:rsidRPr="006C0BC6" w:rsidRDefault="006C0BC6" w:rsidP="006C0BC6">
      <w:pPr>
        <w:numPr>
          <w:ilvl w:val="0"/>
          <w:numId w:val="5"/>
        </w:numPr>
        <w:shd w:val="clear" w:color="auto" w:fill="FFFFFF"/>
        <w:spacing w:before="100" w:beforeAutospacing="1" w:after="100" w:afterAutospacing="1" w:line="240" w:lineRule="auto"/>
        <w:rPr>
          <w:rFonts w:ascii="Arial" w:eastAsia="Times New Roman" w:hAnsi="Arial" w:cs="Arial"/>
          <w:sz w:val="24"/>
          <w:szCs w:val="24"/>
          <w:lang w:eastAsia="en-GB"/>
        </w:rPr>
      </w:pPr>
      <w:r w:rsidRPr="006C0BC6">
        <w:rPr>
          <w:rFonts w:ascii="Arial" w:eastAsia="Times New Roman" w:hAnsi="Arial" w:cs="Arial"/>
          <w:sz w:val="24"/>
          <w:szCs w:val="24"/>
          <w:lang w:eastAsia="en-GB"/>
        </w:rPr>
        <w:t>navigate most of the website using just a keyboard</w:t>
      </w:r>
    </w:p>
    <w:p w:rsidR="006C0BC6" w:rsidRPr="006C0BC6" w:rsidRDefault="006C0BC6" w:rsidP="006C0BC6">
      <w:pPr>
        <w:numPr>
          <w:ilvl w:val="0"/>
          <w:numId w:val="5"/>
        </w:numPr>
        <w:shd w:val="clear" w:color="auto" w:fill="FFFFFF"/>
        <w:spacing w:before="100" w:beforeAutospacing="1" w:after="100" w:afterAutospacing="1" w:line="240" w:lineRule="auto"/>
        <w:rPr>
          <w:rFonts w:ascii="Arial" w:eastAsia="Times New Roman" w:hAnsi="Arial" w:cs="Arial"/>
          <w:sz w:val="24"/>
          <w:szCs w:val="24"/>
          <w:lang w:eastAsia="en-GB"/>
        </w:rPr>
      </w:pPr>
      <w:r w:rsidRPr="006C0BC6">
        <w:rPr>
          <w:rFonts w:ascii="Arial" w:eastAsia="Times New Roman" w:hAnsi="Arial" w:cs="Arial"/>
          <w:sz w:val="24"/>
          <w:szCs w:val="24"/>
          <w:lang w:eastAsia="en-GB"/>
        </w:rPr>
        <w:t>navigate most of the website using speech recognition software</w:t>
      </w:r>
    </w:p>
    <w:p w:rsidR="006C0BC6" w:rsidRPr="006B5313" w:rsidRDefault="006C0BC6" w:rsidP="006C0BC6">
      <w:pPr>
        <w:numPr>
          <w:ilvl w:val="0"/>
          <w:numId w:val="5"/>
        </w:numPr>
        <w:shd w:val="clear" w:color="auto" w:fill="FFFFFF"/>
        <w:spacing w:before="100" w:beforeAutospacing="1" w:after="100" w:afterAutospacing="1" w:line="240" w:lineRule="auto"/>
        <w:rPr>
          <w:rFonts w:ascii="Arial" w:eastAsia="Times New Roman" w:hAnsi="Arial" w:cs="Arial"/>
          <w:sz w:val="24"/>
          <w:szCs w:val="24"/>
          <w:lang w:eastAsia="en-GB"/>
        </w:rPr>
      </w:pPr>
      <w:r w:rsidRPr="006C0BC6">
        <w:rPr>
          <w:rFonts w:ascii="Arial" w:eastAsia="Times New Roman" w:hAnsi="Arial" w:cs="Arial"/>
          <w:sz w:val="24"/>
          <w:szCs w:val="24"/>
          <w:lang w:eastAsia="en-GB"/>
        </w:rPr>
        <w:t xml:space="preserve">listen to most of the website using a screen reader (including the most recent versions of JAWS, NVDA and </w:t>
      </w:r>
      <w:proofErr w:type="spellStart"/>
      <w:r w:rsidRPr="006C0BC6">
        <w:rPr>
          <w:rFonts w:ascii="Arial" w:eastAsia="Times New Roman" w:hAnsi="Arial" w:cs="Arial"/>
          <w:sz w:val="24"/>
          <w:szCs w:val="24"/>
          <w:lang w:eastAsia="en-GB"/>
        </w:rPr>
        <w:t>VoiceOver</w:t>
      </w:r>
      <w:proofErr w:type="spellEnd"/>
      <w:r w:rsidRPr="006C0BC6">
        <w:rPr>
          <w:rFonts w:ascii="Arial" w:eastAsia="Times New Roman" w:hAnsi="Arial" w:cs="Arial"/>
          <w:sz w:val="24"/>
          <w:szCs w:val="24"/>
          <w:lang w:eastAsia="en-GB"/>
        </w:rPr>
        <w:t>)</w:t>
      </w:r>
    </w:p>
    <w:bookmarkStart w:id="0" w:name="_GoBack"/>
    <w:bookmarkEnd w:id="0"/>
    <w:p w:rsidR="00F35EEF" w:rsidRPr="00F35EEF" w:rsidRDefault="00AF7512" w:rsidP="00F35EEF">
      <w:pPr>
        <w:shd w:val="clear" w:color="auto" w:fill="FFFFFF"/>
        <w:spacing w:before="100" w:beforeAutospacing="1" w:after="100" w:afterAutospacing="1" w:line="240" w:lineRule="auto"/>
        <w:rPr>
          <w:rFonts w:ascii="Arial" w:eastAsia="Times New Roman" w:hAnsi="Arial" w:cs="Arial"/>
          <w:color w:val="333333"/>
          <w:sz w:val="24"/>
          <w:szCs w:val="24"/>
          <w:lang w:eastAsia="en-GB"/>
        </w:rPr>
      </w:pPr>
      <w:r>
        <w:fldChar w:fldCharType="begin"/>
      </w:r>
      <w:r>
        <w:instrText xml:space="preserve"> HYPERLINK "https://mcmw.abilitynet.org.uk/" </w:instrText>
      </w:r>
      <w:r>
        <w:fldChar w:fldCharType="separate"/>
      </w:r>
      <w:proofErr w:type="spellStart"/>
      <w:r w:rsidR="003A57C5" w:rsidRPr="003A57C5">
        <w:rPr>
          <w:rStyle w:val="Hyperlink"/>
          <w:rFonts w:ascii="Arial" w:hAnsi="Arial" w:cs="Arial"/>
          <w:color w:val="367934"/>
          <w:spacing w:val="8"/>
          <w:sz w:val="24"/>
          <w:szCs w:val="24"/>
          <w:shd w:val="clear" w:color="auto" w:fill="FFFFFF"/>
        </w:rPr>
        <w:t>AbilityNet</w:t>
      </w:r>
      <w:proofErr w:type="spellEnd"/>
      <w:r>
        <w:rPr>
          <w:rStyle w:val="Hyperlink"/>
          <w:rFonts w:ascii="Arial" w:hAnsi="Arial" w:cs="Arial"/>
          <w:color w:val="367934"/>
          <w:spacing w:val="8"/>
          <w:sz w:val="24"/>
          <w:szCs w:val="24"/>
          <w:shd w:val="clear" w:color="auto" w:fill="FFFFFF"/>
        </w:rPr>
        <w:fldChar w:fldCharType="end"/>
      </w:r>
      <w:r w:rsidR="003A57C5" w:rsidRPr="003A57C5">
        <w:rPr>
          <w:rFonts w:ascii="Arial" w:hAnsi="Arial" w:cs="Arial"/>
          <w:color w:val="000000"/>
          <w:spacing w:val="8"/>
          <w:sz w:val="24"/>
          <w:szCs w:val="24"/>
          <w:shd w:val="clear" w:color="auto" w:fill="FFFFFF"/>
        </w:rPr>
        <w:t> has advice on making your device easier to use if you have a disability.</w:t>
      </w:r>
    </w:p>
    <w:p w:rsidR="00363D5A" w:rsidRPr="003A57C5" w:rsidRDefault="00363D5A" w:rsidP="00363D5A">
      <w:pPr>
        <w:spacing w:before="100" w:beforeAutospacing="1" w:after="100" w:afterAutospacing="1" w:line="240" w:lineRule="auto"/>
        <w:outlineLvl w:val="1"/>
        <w:rPr>
          <w:rFonts w:ascii="Arial" w:eastAsia="Times New Roman" w:hAnsi="Arial" w:cs="Arial"/>
          <w:b/>
          <w:bCs/>
          <w:sz w:val="24"/>
          <w:szCs w:val="24"/>
          <w:lang w:eastAsia="en-GB"/>
        </w:rPr>
      </w:pPr>
      <w:r w:rsidRPr="003A57C5">
        <w:rPr>
          <w:rFonts w:ascii="Arial" w:eastAsia="Times New Roman" w:hAnsi="Arial" w:cs="Arial"/>
          <w:b/>
          <w:bCs/>
          <w:sz w:val="24"/>
          <w:szCs w:val="24"/>
          <w:lang w:eastAsia="en-GB"/>
        </w:rPr>
        <w:t>Compatibility with Browsers and Assistive Technology</w:t>
      </w:r>
    </w:p>
    <w:p w:rsidR="00363D5A" w:rsidRPr="003A57C5" w:rsidRDefault="00363D5A" w:rsidP="00363D5A">
      <w:p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Our website is designed to be compatible with the following:</w:t>
      </w:r>
    </w:p>
    <w:p w:rsidR="00363D5A" w:rsidRPr="003A57C5" w:rsidRDefault="00363D5A" w:rsidP="00363D5A">
      <w:pPr>
        <w:numPr>
          <w:ilvl w:val="0"/>
          <w:numId w:val="3"/>
        </w:num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The latest versions of major browsers (Chrome, Edge, Safari, Firefox).</w:t>
      </w:r>
    </w:p>
    <w:p w:rsidR="00363D5A" w:rsidRPr="003A57C5" w:rsidRDefault="00363D5A" w:rsidP="00363D5A">
      <w:pPr>
        <w:numPr>
          <w:ilvl w:val="0"/>
          <w:numId w:val="3"/>
        </w:num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Assistive technologies, including screen readers and voice recognition software.</w:t>
      </w:r>
    </w:p>
    <w:p w:rsidR="00363D5A" w:rsidRDefault="00363D5A" w:rsidP="00363D5A">
      <w:p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Older browsers and outdated assistive technologies may not provide the best experience.</w:t>
      </w:r>
    </w:p>
    <w:p w:rsidR="009A016D" w:rsidRPr="009A016D" w:rsidRDefault="009A016D" w:rsidP="00363D5A">
      <w:pPr>
        <w:spacing w:before="100" w:beforeAutospacing="1" w:after="100" w:afterAutospacing="1" w:line="240" w:lineRule="auto"/>
        <w:rPr>
          <w:rFonts w:ascii="Arial" w:eastAsia="Times New Roman" w:hAnsi="Arial" w:cs="Arial"/>
          <w:b/>
          <w:sz w:val="24"/>
          <w:szCs w:val="24"/>
          <w:lang w:eastAsia="en-GB"/>
        </w:rPr>
      </w:pPr>
      <w:r w:rsidRPr="009A016D">
        <w:rPr>
          <w:rFonts w:ascii="Arial" w:eastAsia="Times New Roman" w:hAnsi="Arial" w:cs="Arial"/>
          <w:b/>
          <w:sz w:val="24"/>
          <w:szCs w:val="24"/>
          <w:lang w:eastAsia="en-GB"/>
        </w:rPr>
        <w:t xml:space="preserve">The </w:t>
      </w:r>
      <w:r>
        <w:rPr>
          <w:rFonts w:ascii="Arial" w:eastAsia="Times New Roman" w:hAnsi="Arial" w:cs="Arial"/>
          <w:b/>
          <w:sz w:val="24"/>
          <w:szCs w:val="24"/>
          <w:lang w:eastAsia="en-GB"/>
        </w:rPr>
        <w:t>T</w:t>
      </w:r>
      <w:r w:rsidRPr="009A016D">
        <w:rPr>
          <w:rFonts w:ascii="Arial" w:eastAsia="Times New Roman" w:hAnsi="Arial" w:cs="Arial"/>
          <w:b/>
          <w:sz w:val="24"/>
          <w:szCs w:val="24"/>
          <w:lang w:eastAsia="en-GB"/>
        </w:rPr>
        <w:t xml:space="preserve">echnical </w:t>
      </w:r>
      <w:r>
        <w:rPr>
          <w:rFonts w:ascii="Arial" w:eastAsia="Times New Roman" w:hAnsi="Arial" w:cs="Arial"/>
          <w:b/>
          <w:sz w:val="24"/>
          <w:szCs w:val="24"/>
          <w:lang w:eastAsia="en-GB"/>
        </w:rPr>
        <w:t>B</w:t>
      </w:r>
      <w:r w:rsidRPr="009A016D">
        <w:rPr>
          <w:rFonts w:ascii="Arial" w:eastAsia="Times New Roman" w:hAnsi="Arial" w:cs="Arial"/>
          <w:b/>
          <w:sz w:val="24"/>
          <w:szCs w:val="24"/>
          <w:lang w:eastAsia="en-GB"/>
        </w:rPr>
        <w:t xml:space="preserve">it </w:t>
      </w:r>
    </w:p>
    <w:p w:rsidR="00F35EEF" w:rsidRPr="00F35EEF" w:rsidRDefault="00F35EEF" w:rsidP="00F35EEF">
      <w:pPr>
        <w:pStyle w:val="NormalWeb"/>
        <w:shd w:val="clear" w:color="auto" w:fill="FFFFFF"/>
        <w:spacing w:before="0" w:beforeAutospacing="0" w:after="300" w:afterAutospacing="0"/>
        <w:rPr>
          <w:rFonts w:ascii="Arial" w:hAnsi="Arial" w:cs="Arial"/>
        </w:rPr>
      </w:pPr>
      <w:r w:rsidRPr="00F35EEF">
        <w:rPr>
          <w:rFonts w:ascii="Arial" w:hAnsi="Arial" w:cs="Arial"/>
        </w:rPr>
        <w:t>Heathfield and Waldron Parish Council is committed to making its website accessible, in accordance with the Public Sector Bodies (Websites and Mobile Applications) (No. 2) Accessibility Regulations 2018.</w:t>
      </w:r>
    </w:p>
    <w:p w:rsidR="003A57C5" w:rsidRPr="003A57C5" w:rsidRDefault="003A57C5" w:rsidP="003A57C5">
      <w:p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 xml:space="preserve">The </w:t>
      </w:r>
      <w:r w:rsidRPr="009A016D">
        <w:rPr>
          <w:rFonts w:ascii="Arial" w:eastAsia="Times New Roman" w:hAnsi="Arial" w:cs="Arial"/>
          <w:bCs/>
          <w:sz w:val="24"/>
          <w:szCs w:val="24"/>
          <w:lang w:eastAsia="en-GB"/>
        </w:rPr>
        <w:t>Web Content Accessibility Guidelines (WCAG)</w:t>
      </w:r>
      <w:r w:rsidRPr="003A57C5">
        <w:rPr>
          <w:rFonts w:ascii="Arial" w:eastAsia="Times New Roman" w:hAnsi="Arial" w:cs="Arial"/>
          <w:sz w:val="24"/>
          <w:szCs w:val="24"/>
          <w:lang w:eastAsia="en-GB"/>
        </w:rPr>
        <w:t xml:space="preserve"> define requirements for designers and developers to improve accessibility for people with disabilities. They define three levels of conformance: Level A, Level AA, and Level AAA.</w:t>
      </w:r>
    </w:p>
    <w:p w:rsidR="009A016D" w:rsidRDefault="003A57C5" w:rsidP="00E04A14">
      <w:pPr>
        <w:spacing w:before="100" w:beforeAutospacing="1" w:after="100" w:afterAutospacing="1" w:line="240" w:lineRule="auto"/>
        <w:outlineLvl w:val="1"/>
        <w:rPr>
          <w:rFonts w:ascii="Arial" w:eastAsia="Times New Roman" w:hAnsi="Arial" w:cs="Arial"/>
          <w:b/>
          <w:bCs/>
          <w:sz w:val="24"/>
          <w:szCs w:val="24"/>
          <w:lang w:eastAsia="en-GB"/>
        </w:rPr>
      </w:pPr>
      <w:r w:rsidRPr="003A57C5">
        <w:rPr>
          <w:rFonts w:ascii="Arial" w:eastAsia="Times New Roman" w:hAnsi="Arial" w:cs="Arial"/>
          <w:sz w:val="24"/>
          <w:szCs w:val="24"/>
          <w:lang w:eastAsia="en-GB"/>
        </w:rPr>
        <w:t xml:space="preserve">Our website is currently </w:t>
      </w:r>
      <w:r w:rsidRPr="009A016D">
        <w:rPr>
          <w:rFonts w:ascii="Arial" w:eastAsia="Times New Roman" w:hAnsi="Arial" w:cs="Arial"/>
          <w:sz w:val="24"/>
          <w:szCs w:val="24"/>
          <w:lang w:eastAsia="en-GB"/>
        </w:rPr>
        <w:t>partiall</w:t>
      </w:r>
      <w:r w:rsidR="009A016D" w:rsidRPr="009A016D">
        <w:rPr>
          <w:rFonts w:ascii="Arial" w:eastAsia="Times New Roman" w:hAnsi="Arial" w:cs="Arial"/>
          <w:sz w:val="24"/>
          <w:szCs w:val="24"/>
          <w:lang w:eastAsia="en-GB"/>
        </w:rPr>
        <w:t>y</w:t>
      </w:r>
      <w:r w:rsidRPr="009A016D">
        <w:rPr>
          <w:rFonts w:ascii="Arial" w:eastAsia="Times New Roman" w:hAnsi="Arial" w:cs="Arial"/>
          <w:sz w:val="24"/>
          <w:szCs w:val="24"/>
          <w:lang w:eastAsia="en-GB"/>
        </w:rPr>
        <w:t xml:space="preserve"> conformant </w:t>
      </w:r>
      <w:r w:rsidRPr="003A57C5">
        <w:rPr>
          <w:rFonts w:ascii="Arial" w:eastAsia="Times New Roman" w:hAnsi="Arial" w:cs="Arial"/>
          <w:sz w:val="24"/>
          <w:szCs w:val="24"/>
          <w:lang w:eastAsia="en-GB"/>
        </w:rPr>
        <w:t xml:space="preserve">with </w:t>
      </w:r>
      <w:r w:rsidRPr="009A016D">
        <w:rPr>
          <w:rFonts w:ascii="Arial" w:eastAsia="Times New Roman" w:hAnsi="Arial" w:cs="Arial"/>
          <w:bCs/>
          <w:sz w:val="24"/>
          <w:szCs w:val="24"/>
          <w:lang w:eastAsia="en-GB"/>
        </w:rPr>
        <w:t>WCAG 2.1 Level AA</w:t>
      </w:r>
      <w:r w:rsidRPr="009A016D">
        <w:rPr>
          <w:rFonts w:ascii="Arial" w:eastAsia="Times New Roman" w:hAnsi="Arial" w:cs="Arial"/>
          <w:sz w:val="24"/>
          <w:szCs w:val="24"/>
          <w:lang w:eastAsia="en-GB"/>
        </w:rPr>
        <w:t>.</w:t>
      </w:r>
      <w:r w:rsidRPr="003A57C5">
        <w:rPr>
          <w:rFonts w:ascii="Arial" w:eastAsia="Times New Roman" w:hAnsi="Arial" w:cs="Arial"/>
          <w:sz w:val="24"/>
          <w:szCs w:val="24"/>
          <w:lang w:eastAsia="en-GB"/>
        </w:rPr>
        <w:t xml:space="preserve"> This means that most content meets the accessibility standard, though some areas may still need improvement.</w:t>
      </w:r>
      <w:r w:rsidR="00E04A14" w:rsidRPr="00E04A14">
        <w:rPr>
          <w:rFonts w:ascii="Arial" w:eastAsia="Times New Roman" w:hAnsi="Arial" w:cs="Arial"/>
          <w:b/>
          <w:bCs/>
          <w:sz w:val="24"/>
          <w:szCs w:val="24"/>
          <w:lang w:eastAsia="en-GB"/>
        </w:rPr>
        <w:t xml:space="preserve"> </w:t>
      </w:r>
    </w:p>
    <w:p w:rsidR="00E04A14" w:rsidRPr="003A57C5" w:rsidRDefault="00E04A14" w:rsidP="00E04A14">
      <w:pPr>
        <w:spacing w:before="100" w:beforeAutospacing="1" w:after="100" w:afterAutospacing="1" w:line="240" w:lineRule="auto"/>
        <w:outlineLvl w:val="1"/>
        <w:rPr>
          <w:rFonts w:ascii="Arial" w:eastAsia="Times New Roman" w:hAnsi="Arial" w:cs="Arial"/>
          <w:b/>
          <w:bCs/>
          <w:sz w:val="24"/>
          <w:szCs w:val="24"/>
          <w:lang w:eastAsia="en-GB"/>
        </w:rPr>
      </w:pPr>
      <w:r w:rsidRPr="003A57C5">
        <w:rPr>
          <w:rFonts w:ascii="Arial" w:eastAsia="Times New Roman" w:hAnsi="Arial" w:cs="Arial"/>
          <w:b/>
          <w:bCs/>
          <w:sz w:val="24"/>
          <w:szCs w:val="24"/>
          <w:lang w:eastAsia="en-GB"/>
        </w:rPr>
        <w:lastRenderedPageBreak/>
        <w:t>Feedback or reporting problems with our website</w:t>
      </w:r>
    </w:p>
    <w:p w:rsidR="00E04A14" w:rsidRPr="003A57C5" w:rsidRDefault="00E04A14" w:rsidP="00E04A14">
      <w:p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sz w:val="24"/>
          <w:szCs w:val="24"/>
          <w:lang w:eastAsia="en-GB"/>
        </w:rPr>
        <w:t>We welcome your feedback on the accessibility of our website. If you encounter accessibility barriers, please let us know:</w:t>
      </w:r>
    </w:p>
    <w:p w:rsidR="00E04A14" w:rsidRPr="003A57C5" w:rsidRDefault="00E04A14" w:rsidP="00E04A14">
      <w:pPr>
        <w:numPr>
          <w:ilvl w:val="0"/>
          <w:numId w:val="2"/>
        </w:num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b/>
          <w:bCs/>
          <w:sz w:val="24"/>
          <w:szCs w:val="24"/>
          <w:lang w:eastAsia="en-GB"/>
        </w:rPr>
        <w:t xml:space="preserve">Email: </w:t>
      </w:r>
      <w:r w:rsidRPr="009A016D">
        <w:rPr>
          <w:rFonts w:ascii="Arial" w:eastAsia="Times New Roman" w:hAnsi="Arial" w:cs="Arial"/>
          <w:bCs/>
          <w:sz w:val="24"/>
          <w:szCs w:val="24"/>
          <w:lang w:eastAsia="en-GB"/>
        </w:rPr>
        <w:t>info@hwpc.org.uk</w:t>
      </w:r>
      <w:r w:rsidRPr="009A016D">
        <w:rPr>
          <w:rFonts w:ascii="Arial" w:eastAsia="Times New Roman" w:hAnsi="Arial" w:cs="Arial"/>
          <w:sz w:val="24"/>
          <w:szCs w:val="24"/>
          <w:lang w:eastAsia="en-GB"/>
        </w:rPr>
        <w:t xml:space="preserve"> </w:t>
      </w:r>
    </w:p>
    <w:p w:rsidR="00E04A14" w:rsidRPr="003A57C5" w:rsidRDefault="00E04A14" w:rsidP="00E04A14">
      <w:pPr>
        <w:numPr>
          <w:ilvl w:val="0"/>
          <w:numId w:val="2"/>
        </w:num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b/>
          <w:bCs/>
          <w:sz w:val="24"/>
          <w:szCs w:val="24"/>
          <w:lang w:eastAsia="en-GB"/>
        </w:rPr>
        <w:t>Phone:</w:t>
      </w:r>
      <w:r w:rsidRPr="003A57C5">
        <w:rPr>
          <w:rFonts w:ascii="Arial" w:eastAsia="Times New Roman" w:hAnsi="Arial" w:cs="Arial"/>
          <w:sz w:val="24"/>
          <w:szCs w:val="24"/>
          <w:lang w:eastAsia="en-GB"/>
        </w:rPr>
        <w:t xml:space="preserve"> 01435 865 700</w:t>
      </w:r>
    </w:p>
    <w:p w:rsidR="00E04A14" w:rsidRPr="003A57C5" w:rsidRDefault="00E04A14" w:rsidP="00E04A14">
      <w:pPr>
        <w:numPr>
          <w:ilvl w:val="0"/>
          <w:numId w:val="2"/>
        </w:numPr>
        <w:spacing w:before="100" w:beforeAutospacing="1" w:after="100" w:afterAutospacing="1" w:line="240" w:lineRule="auto"/>
        <w:rPr>
          <w:rFonts w:ascii="Arial" w:eastAsia="Times New Roman" w:hAnsi="Arial" w:cs="Arial"/>
          <w:sz w:val="24"/>
          <w:szCs w:val="24"/>
          <w:lang w:eastAsia="en-GB"/>
        </w:rPr>
      </w:pPr>
      <w:r w:rsidRPr="003A57C5">
        <w:rPr>
          <w:rFonts w:ascii="Arial" w:eastAsia="Times New Roman" w:hAnsi="Arial" w:cs="Arial"/>
          <w:b/>
          <w:bCs/>
          <w:sz w:val="24"/>
          <w:szCs w:val="24"/>
          <w:lang w:eastAsia="en-GB"/>
        </w:rPr>
        <w:t>Mailing Address:</w:t>
      </w:r>
      <w:r w:rsidRPr="003A57C5">
        <w:rPr>
          <w:rFonts w:ascii="Arial" w:eastAsia="Times New Roman" w:hAnsi="Arial" w:cs="Arial"/>
          <w:sz w:val="24"/>
          <w:szCs w:val="24"/>
          <w:lang w:eastAsia="en-GB"/>
        </w:rPr>
        <w:t xml:space="preserve"> 73 High Street, Heathfield, East Sussex, TN21 8HU</w:t>
      </w:r>
    </w:p>
    <w:p w:rsidR="003A57C5" w:rsidRPr="003A57C5" w:rsidRDefault="003A57C5" w:rsidP="003A57C5">
      <w:pPr>
        <w:spacing w:before="100" w:beforeAutospacing="1" w:after="100" w:afterAutospacing="1" w:line="240" w:lineRule="auto"/>
        <w:rPr>
          <w:rFonts w:ascii="Arial" w:eastAsia="Times New Roman" w:hAnsi="Arial" w:cs="Arial"/>
          <w:sz w:val="24"/>
          <w:szCs w:val="24"/>
          <w:lang w:eastAsia="en-GB"/>
        </w:rPr>
      </w:pPr>
    </w:p>
    <w:p w:rsidR="00363D5A" w:rsidRPr="003A57C5" w:rsidRDefault="00363D5A">
      <w:pPr>
        <w:rPr>
          <w:rFonts w:ascii="Arial" w:hAnsi="Arial" w:cs="Arial"/>
          <w:sz w:val="24"/>
          <w:szCs w:val="24"/>
        </w:rPr>
      </w:pPr>
    </w:p>
    <w:sectPr w:rsidR="00363D5A" w:rsidRPr="003A57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01145"/>
    <w:multiLevelType w:val="multilevel"/>
    <w:tmpl w:val="72DCD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68562D"/>
    <w:multiLevelType w:val="multilevel"/>
    <w:tmpl w:val="672C9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C72108"/>
    <w:multiLevelType w:val="multilevel"/>
    <w:tmpl w:val="CC64B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B523DA"/>
    <w:multiLevelType w:val="multilevel"/>
    <w:tmpl w:val="5BE4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B8386C"/>
    <w:multiLevelType w:val="multilevel"/>
    <w:tmpl w:val="AAAC0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873AA3"/>
    <w:multiLevelType w:val="multilevel"/>
    <w:tmpl w:val="77D49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D5A"/>
    <w:rsid w:val="0005385A"/>
    <w:rsid w:val="00363D5A"/>
    <w:rsid w:val="003A57C5"/>
    <w:rsid w:val="006B5313"/>
    <w:rsid w:val="006C0BC6"/>
    <w:rsid w:val="009A016D"/>
    <w:rsid w:val="00AF7512"/>
    <w:rsid w:val="00C81ACB"/>
    <w:rsid w:val="00E04A14"/>
    <w:rsid w:val="00F35E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21DB2"/>
  <w15:chartTrackingRefBased/>
  <w15:docId w15:val="{442B914A-6994-4E1A-A33E-115C37080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A57C5"/>
    <w:rPr>
      <w:color w:val="0000FF"/>
      <w:u w:val="single"/>
    </w:rPr>
  </w:style>
  <w:style w:type="paragraph" w:styleId="NormalWeb">
    <w:name w:val="Normal (Web)"/>
    <w:basedOn w:val="Normal"/>
    <w:uiPriority w:val="99"/>
    <w:unhideWhenUsed/>
    <w:rsid w:val="00F35EE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F35E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458791">
      <w:bodyDiv w:val="1"/>
      <w:marLeft w:val="0"/>
      <w:marRight w:val="0"/>
      <w:marTop w:val="0"/>
      <w:marBottom w:val="0"/>
      <w:divBdr>
        <w:top w:val="none" w:sz="0" w:space="0" w:color="auto"/>
        <w:left w:val="none" w:sz="0" w:space="0" w:color="auto"/>
        <w:bottom w:val="none" w:sz="0" w:space="0" w:color="auto"/>
        <w:right w:val="none" w:sz="0" w:space="0" w:color="auto"/>
      </w:divBdr>
    </w:div>
    <w:div w:id="1185706108">
      <w:bodyDiv w:val="1"/>
      <w:marLeft w:val="0"/>
      <w:marRight w:val="0"/>
      <w:marTop w:val="0"/>
      <w:marBottom w:val="0"/>
      <w:divBdr>
        <w:top w:val="none" w:sz="0" w:space="0" w:color="auto"/>
        <w:left w:val="none" w:sz="0" w:space="0" w:color="auto"/>
        <w:bottom w:val="none" w:sz="0" w:space="0" w:color="auto"/>
        <w:right w:val="none" w:sz="0" w:space="0" w:color="auto"/>
      </w:divBdr>
    </w:div>
    <w:div w:id="1721199207">
      <w:bodyDiv w:val="1"/>
      <w:marLeft w:val="0"/>
      <w:marRight w:val="0"/>
      <w:marTop w:val="0"/>
      <w:marBottom w:val="0"/>
      <w:divBdr>
        <w:top w:val="none" w:sz="0" w:space="0" w:color="auto"/>
        <w:left w:val="none" w:sz="0" w:space="0" w:color="auto"/>
        <w:bottom w:val="none" w:sz="0" w:space="0" w:color="auto"/>
        <w:right w:val="none" w:sz="0" w:space="0" w:color="auto"/>
      </w:divBdr>
    </w:div>
    <w:div w:id="214106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2</Pages>
  <Words>318</Words>
  <Characters>1816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Stevens</dc:creator>
  <cp:keywords/>
  <dc:description/>
  <cp:lastModifiedBy>Hannah Stevens</cp:lastModifiedBy>
  <cp:revision>3</cp:revision>
  <cp:lastPrinted>2025-09-18T08:49:00Z</cp:lastPrinted>
  <dcterms:created xsi:type="dcterms:W3CDTF">2025-09-16T13:01:00Z</dcterms:created>
  <dcterms:modified xsi:type="dcterms:W3CDTF">2025-09-19T08:57:00Z</dcterms:modified>
</cp:coreProperties>
</file>